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819" w:rsidRPr="00F85E47" w:rsidRDefault="00CC7819" w:rsidP="00CC78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  <w:lang w:eastAsia="ru-RU"/>
        </w:rPr>
        <w:t>Утомляемый, истощаемый ребенок</w:t>
      </w:r>
    </w:p>
    <w:p w:rsidR="00CC7819" w:rsidRPr="00F85E47" w:rsidRDefault="00CC7819" w:rsidP="00CC78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>
            <wp:extent cx="2860675" cy="3048000"/>
            <wp:effectExtent l="0" t="0" r="0" b="0"/>
            <wp:docPr id="32" name="Рисунок 32" descr="http://psiholog-ds.ucoz.ru/Problemu/trevo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psiholog-ds.ucoz.ru/Problemu/trevoh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Таких детей часто называют пассивными, ленивыми, болезненными. Но в этом очень мало правды, потому что психика такого ребенка вовсе не расслаблена, а наоборот, перегружена. Быстрая физическая утомляемость — защита, способ перегруженной психики дать знак о потребности в отдыхе. Истощаемость — следствие бурных и непрерывных психических процессов, идущих, как правило, глубоко внутри. Для постороннего взгляда такой ребенок может казаться безучастным, неконтактным, погруженным в себя. Но неожиданно он может расплакаться, обидеться, разозлиться на самого себя. У таких детей тонкая и чрезвычайно восприимчивая душевная организация.</w:t>
      </w:r>
    </w:p>
    <w:p w:rsidR="00CC7819" w:rsidRPr="00F85E47" w:rsidRDefault="00CC7819" w:rsidP="00CC78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основном дети никогда не устают надолго, но если это происходит, </w:t>
      </w:r>
      <w:proofErr w:type="gramStart"/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надо</w:t>
      </w:r>
      <w:proofErr w:type="gramEnd"/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прежде всего убедиться, что они ни чем не расстроены, не озабочены, отчего могло бы возникнуть это состояние. Надо также учитывать индивидуальность ребенка, поскольку есть дети, которые любят читать книги, а не гонять футбольный мяч весь день. Некоторые дети становятся апатичными, потому что им скучно. Другие, в основном неуклюжие дети, притворяются слишком усталыми, чтобы избежать игр, в которых может проявиться их неловкость, вызывающая насмешки друзей. </w:t>
      </w:r>
    </w:p>
    <w:p w:rsidR="00CC7819" w:rsidRPr="00F85E47" w:rsidRDefault="00CC7819" w:rsidP="00CC78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Возможные причины быстрой утомляемости детей</w:t>
      </w:r>
    </w:p>
    <w:p w:rsidR="00CC7819" w:rsidRPr="00F85E47" w:rsidRDefault="00CC7819" w:rsidP="00CC78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Особенность темперамента, тип нервной системы. </w:t>
      </w: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У чувствительных, восприимчивых детей большое количество их энергии уходит на переработку всех сигналов из окружающего мира, многие из которых дети с другим типом нервной системы и другим темпераментом просто не способны воспринять и прочувствовать.</w:t>
      </w:r>
    </w:p>
    <w:p w:rsidR="00CC7819" w:rsidRPr="00F85E47" w:rsidRDefault="00CC7819" w:rsidP="00CC78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Общие требования или </w:t>
      </w:r>
      <w:proofErr w:type="spellStart"/>
      <w:r w:rsidRPr="00F85E4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сверхтребования</w:t>
      </w:r>
      <w:proofErr w:type="spellEnd"/>
      <w:r w:rsidRPr="00F85E4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,</w:t>
      </w: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которые предъявляют ребенку семья или коллектив. У истощаемого ребенка уходят дополнительные силы на то, чтобы хоть как-то соответствовать предлагаемому темпу, скорости реагирования, уровню общения и другим требованиям, что вызывает еще большее истощение.</w:t>
      </w:r>
    </w:p>
    <w:p w:rsidR="00CC7819" w:rsidRPr="00F85E47" w:rsidRDefault="00CC7819" w:rsidP="00CC78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Невыраженные чувства</w:t>
      </w: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(сильный гнев, страх, стыд, обида) могут также отнимать у ребенка много психических сил.</w:t>
      </w:r>
    </w:p>
    <w:p w:rsidR="00CC7819" w:rsidRPr="00F85E47" w:rsidRDefault="00CC7819" w:rsidP="00CC78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Проблемы в семье,</w:t>
      </w: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алкоголизм одного из родителей, непоследовательное поведение взрослых могут формировать в ребенке особую «сканирующую» психическую структуру, которая помогает ему «считывать» и предугадывать эмоции и поведение значимого взрослого. Это также в значительной мере перегружает психику ребенка, который пытается потом контролировать и всех окружающих его людей, что дается ему колоссальным напряжением всех психических функций.</w:t>
      </w:r>
    </w:p>
    <w:p w:rsidR="00CC7819" w:rsidRPr="00F85E47" w:rsidRDefault="00CC7819" w:rsidP="00CC78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lastRenderedPageBreak/>
        <w:t xml:space="preserve">Строгое наказание за ошибки, </w:t>
      </w: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склонности таких детей к стремлению делать все как можно лучше, влекут за собой истощение при выполнении любой работы.</w:t>
      </w:r>
    </w:p>
    <w:p w:rsidR="00CC7819" w:rsidRPr="00F85E47" w:rsidRDefault="00CC7819" w:rsidP="00CC78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Родителям таких детей важно знать:</w:t>
      </w:r>
    </w:p>
    <w:p w:rsidR="00CC7819" w:rsidRPr="00F85E47" w:rsidRDefault="00CC7819" w:rsidP="00CC78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819" w:rsidRPr="00F85E47" w:rsidRDefault="00CC7819" w:rsidP="00CC7819">
      <w:p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Такие дети быстро переполняются впечатлениями</w:t>
      </w: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в результате могут </w:t>
      </w:r>
      <w:proofErr w:type="spellStart"/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перевозбудиться</w:t>
      </w:r>
      <w:proofErr w:type="spellEnd"/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, начать капризничать. Они с трудом засыпают, если их вовремя не уложить спать. Следует создавать для них спокойную обстановку. </w:t>
      </w:r>
    </w:p>
    <w:p w:rsidR="00CC7819" w:rsidRPr="00F85E47" w:rsidRDefault="00CC7819" w:rsidP="00CC7819">
      <w:p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Очень важно следить за режимом.</w:t>
      </w: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Таким детям обычно требуется больше времени на сон и отдых. Они хорошо отдыхают в уединении, на природе, на свежем воздухе. Им необходимо добровольное одиночество и возможность иметь свою территорию.</w:t>
      </w:r>
    </w:p>
    <w:p w:rsidR="00CC7819" w:rsidRPr="00F85E47" w:rsidRDefault="00CC7819" w:rsidP="00CC7819">
      <w:p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Такие дети склонны переживать все в себе</w:t>
      </w: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, редко выражают и проявляют свои чувства. Они много тревожатся, беспокоятся, пытаются быть хорошими, полезными, удобными. Им трудно делать что-то плохо, они очень стараются, но в силу своей истощаемости часто отстают от окружающих их сверстников и почти всегда не соответствуют ожиданиям родителей, что вызывает у них дополнительную волну переживаний.</w:t>
      </w:r>
    </w:p>
    <w:p w:rsidR="00CC7819" w:rsidRPr="00F85E47" w:rsidRDefault="00CC7819" w:rsidP="00CC7819">
      <w:p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Поддержка и отсутствие </w:t>
      </w:r>
      <w:proofErr w:type="spellStart"/>
      <w:r w:rsidRPr="00F85E4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сверхожиданий</w:t>
      </w:r>
      <w:proofErr w:type="spellEnd"/>
      <w:r w:rsidRPr="00F85E4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таким детям совершенно </w:t>
      </w:r>
      <w:proofErr w:type="gramStart"/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необходимы</w:t>
      </w:r>
      <w:proofErr w:type="gramEnd"/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. Важно поменьше критиковать и оценивать такого ребенка — он и так является строгим судьей самому себе.</w:t>
      </w:r>
    </w:p>
    <w:p w:rsidR="00CC7819" w:rsidRPr="00F85E47" w:rsidRDefault="00CC7819" w:rsidP="00CC7819">
      <w:p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Как правило, такие дети имеют мало друзей, но они им </w:t>
      </w:r>
      <w:proofErr w:type="gramStart"/>
      <w:r w:rsidRPr="00F85E4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очень нужны</w:t>
      </w:r>
      <w:proofErr w:type="gramEnd"/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, поскольку с другом можно поделиться тем, что не расскажешь родителю, с другом можно поиграть, в процессе игры отдохнуть или выплеснуть какие-то накопившиеся чувства. Но не стоит настаивать, если ребенок в какой-то день по каким-то причинам не хочет ни с кем встречаться.</w:t>
      </w:r>
    </w:p>
    <w:p w:rsidR="00CC7819" w:rsidRPr="00F85E47" w:rsidRDefault="00CC7819" w:rsidP="00CC7819">
      <w:p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Таким детям очень полезны массаж, занятия с водой, тишина.</w:t>
      </w: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Важно, чтобы ребенок как можно меньше был связан с транспортом, больше гулял, проводил время с домашними животными, если он к ним привязан.</w:t>
      </w:r>
    </w:p>
    <w:p w:rsidR="00CC7819" w:rsidRPr="00F85E47" w:rsidRDefault="00CC7819" w:rsidP="00CC7819">
      <w:p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Истощаемым детям всегда требуется больше времени на адаптацию в новых условиях</w:t>
      </w: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, в новом коллективе. Если ребенок не готов к новой ситуации, он, скорее всего, заболеет. Такие дети склонны к самым разным психосоматическим заболеваниям.</w:t>
      </w:r>
    </w:p>
    <w:p w:rsidR="00CC7819" w:rsidRPr="00F85E47" w:rsidRDefault="00CC7819" w:rsidP="00CC7819">
      <w:p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Такой ребенок может бурно переживать незначительные события.</w:t>
      </w: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Важно всерьез разделить переживания ребенка, это позволит ему воспринять происходящее событие с меньшими энергетическими потерями.</w:t>
      </w:r>
    </w:p>
    <w:p w:rsidR="00CC7819" w:rsidRPr="00F85E47" w:rsidRDefault="00CC7819" w:rsidP="00CC7819">
      <w:p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Полезно завести дневник поведения ребенка.</w:t>
      </w: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Тогда Вы заметите, что сильная усталость ребенка регулярно сменяется периодами неуемной активности. </w:t>
      </w:r>
    </w:p>
    <w:p w:rsidR="00CC7819" w:rsidRPr="00F85E47" w:rsidRDefault="00CC7819" w:rsidP="00CC7819">
      <w:p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Нередко причиной повышенной усталости может быть простудное заболевание.</w:t>
      </w: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 После перенесенной простуды ребенок может быть вялым, апатичным в течение десяти дней. </w:t>
      </w:r>
    </w:p>
    <w:p w:rsidR="00CC7819" w:rsidRPr="00F85E47" w:rsidRDefault="00CC7819" w:rsidP="00CC78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Частая утомляемость ребенка считается нормальным явлением. В общем, дети устают ненадолго, но, если усталость длится более десяти дней или имеются другие симптомы, необходимо обратиться к врачу. </w:t>
      </w:r>
    </w:p>
    <w:p w:rsidR="00CC7819" w:rsidRPr="00F85E47" w:rsidRDefault="00CC7819" w:rsidP="00CC78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b/>
          <w:bCs/>
          <w:color w:val="008000"/>
          <w:sz w:val="27"/>
          <w:szCs w:val="27"/>
          <w:lang w:eastAsia="ru-RU"/>
        </w:rPr>
        <w:t>Шесть шагов решения конфликтов между детьми и родителями</w:t>
      </w:r>
      <w:r w:rsidRPr="00F85E47">
        <w:rPr>
          <w:rFonts w:ascii="Times New Roman" w:eastAsia="Times New Roman" w:hAnsi="Times New Roman" w:cs="Times New Roman"/>
          <w:b/>
          <w:bCs/>
          <w:color w:val="008000"/>
          <w:sz w:val="27"/>
          <w:szCs w:val="27"/>
          <w:lang w:eastAsia="ru-RU"/>
        </w:rPr>
        <w:br/>
        <w:t>(по Томасу Гордону).</w:t>
      </w:r>
    </w:p>
    <w:p w:rsidR="00CC7819" w:rsidRPr="00F85E47" w:rsidRDefault="00CC7819" w:rsidP="00CC78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Зачастую родители принимают за конфликты ситуации, когда они чем-то недовольны или когда ребенок отстаивает свое мнение, вступая с ними в спор. Не каждый спор или противоречие превращаются в конфликтную ситуацию, для нее характерны: эмоциональное напряжение сторон (или хотя бы одной стороны), выплеск негативных чувств, выраженное недовольство друг другом.</w:t>
      </w:r>
    </w:p>
    <w:p w:rsidR="00CC7819" w:rsidRPr="00F85E47" w:rsidRDefault="00CC7819" w:rsidP="00CC78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Эти шаги связаны с ключевыми моментами, о которых родители должны знать и применять, чтобы избежать излишних трудностей, хотя некоторые конфликтные ситуации могут разрешаться и без прохождения всех шести шагов. Существуют конфликты, которые исчерпываются при первом же предложенном решении.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883"/>
        <w:gridCol w:w="2647"/>
        <w:gridCol w:w="4903"/>
      </w:tblGrid>
      <w:tr w:rsidR="00CC7819" w:rsidRPr="00F85E47" w:rsidTr="00734F8B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819" w:rsidRPr="00F85E47" w:rsidRDefault="00CC7819" w:rsidP="0073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4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Шаги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819" w:rsidRPr="00F85E47" w:rsidRDefault="00CC7819" w:rsidP="0073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4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Цели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819" w:rsidRPr="00F85E47" w:rsidRDefault="00CC7819" w:rsidP="0073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4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Действия родителя</w:t>
            </w:r>
          </w:p>
        </w:tc>
      </w:tr>
      <w:tr w:rsidR="00CC7819" w:rsidRPr="00F85E47" w:rsidTr="00734F8B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819" w:rsidRPr="00F85E47" w:rsidRDefault="00CC7819" w:rsidP="00734F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4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Шаг 1</w:t>
            </w:r>
          </w:p>
          <w:p w:rsidR="00CC7819" w:rsidRPr="00F85E47" w:rsidRDefault="00CC7819" w:rsidP="00734F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4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Распознание и определение конфликта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819" w:rsidRPr="00F85E47" w:rsidRDefault="00CC7819" w:rsidP="0073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4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Вовлечь ребенка в процесс решения проблемы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819" w:rsidRPr="00F85E47" w:rsidRDefault="00CC7819" w:rsidP="0073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4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Четко и немногословно сообщить ребенку, что имеется проблема, которая нуждается в решении. Дать понять, что сотрудничество ребенка необходимо</w:t>
            </w:r>
          </w:p>
        </w:tc>
      </w:tr>
      <w:tr w:rsidR="00CC7819" w:rsidRPr="00F85E47" w:rsidTr="00734F8B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819" w:rsidRPr="00F85E47" w:rsidRDefault="00CC7819" w:rsidP="00734F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4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Шаг 2</w:t>
            </w:r>
          </w:p>
          <w:p w:rsidR="00CC7819" w:rsidRPr="00F85E47" w:rsidRDefault="00CC7819" w:rsidP="00734F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4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Выработка возможных альтернативных решений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819" w:rsidRPr="00F85E47" w:rsidRDefault="00CC7819" w:rsidP="0073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4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Собрать как можно больше вариантов решения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819" w:rsidRPr="00F85E47" w:rsidRDefault="00CC7819" w:rsidP="0073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4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Узнать решения детей (свои  можно добавить позже), не оценивая и не принижая предложенные решения. Настаивать на выдвижении как можно большего числа альтернатив</w:t>
            </w:r>
          </w:p>
        </w:tc>
      </w:tr>
      <w:tr w:rsidR="00CC7819" w:rsidRPr="00F85E47" w:rsidTr="00734F8B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819" w:rsidRPr="00F85E47" w:rsidRDefault="00CC7819" w:rsidP="00734F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4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Шаг </w:t>
            </w:r>
            <w:proofErr w:type="gramStart"/>
            <w:r w:rsidRPr="00F85E4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</w:t>
            </w:r>
            <w:proofErr w:type="gramEnd"/>
          </w:p>
          <w:p w:rsidR="00CC7819" w:rsidRPr="00F85E47" w:rsidRDefault="00CC7819" w:rsidP="00734F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4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Оценка альтернативных решений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819" w:rsidRPr="00F85E47" w:rsidRDefault="00CC7819" w:rsidP="0073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4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Активизировать ребенка на высказывания по поводу различных решений, сообщить свое мнение по каждому варианту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819" w:rsidRPr="00F85E47" w:rsidRDefault="00CC7819" w:rsidP="0073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4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Предложить ребенку высказаться, какие из этих решений выглядят лучше, чем остальные. Сообщить свои чувства и интересы, сказать о наиболее оптимальном варианте и что не устраивает (или устраивает) ребенка в выборе</w:t>
            </w:r>
          </w:p>
        </w:tc>
      </w:tr>
      <w:tr w:rsidR="00CC7819" w:rsidRPr="00F85E47" w:rsidTr="00734F8B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819" w:rsidRPr="00F85E47" w:rsidRDefault="00CC7819" w:rsidP="00734F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4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Шаг 4</w:t>
            </w:r>
          </w:p>
          <w:p w:rsidR="00CC7819" w:rsidRPr="00F85E47" w:rsidRDefault="00CC7819" w:rsidP="00734F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4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Выбор наиболее приемлемого решения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819" w:rsidRPr="00F85E47" w:rsidRDefault="00CC7819" w:rsidP="0073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4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Принять окончательное решение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819" w:rsidRPr="00F85E47" w:rsidRDefault="00CC7819" w:rsidP="0073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4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Узнать, что думает ребенок о каждом оставшемся решении. Добиться того, чтобы каждый обязался выполнить свою часть договора. Если решение состоит из нескольких пунктов, желательно зафиксировать их на бумаге</w:t>
            </w:r>
          </w:p>
        </w:tc>
      </w:tr>
      <w:tr w:rsidR="00CC7819" w:rsidRPr="00F85E47" w:rsidTr="00734F8B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819" w:rsidRPr="00F85E47" w:rsidRDefault="00CC7819" w:rsidP="00734F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4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Шаг 5</w:t>
            </w:r>
          </w:p>
          <w:p w:rsidR="00CC7819" w:rsidRPr="00F85E47" w:rsidRDefault="00CC7819" w:rsidP="00734F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4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Выработка способов выполнения решения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819" w:rsidRPr="00F85E47" w:rsidRDefault="00CC7819" w:rsidP="0073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4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Спланировать процесс претворения в жизнь принятого решения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819" w:rsidRPr="00F85E47" w:rsidRDefault="00CC7819" w:rsidP="0073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4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Вынести на обсуждение вопросы типа: «Когда начнем?», «Кто будет следить за временем?», «Каковы будут критерии качества выполняемой работы?» и т. п.</w:t>
            </w:r>
          </w:p>
        </w:tc>
      </w:tr>
      <w:tr w:rsidR="00CC7819" w:rsidRPr="00F85E47" w:rsidTr="00734F8B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819" w:rsidRPr="00F85E47" w:rsidRDefault="00CC7819" w:rsidP="00734F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4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Шаг 6</w:t>
            </w:r>
          </w:p>
          <w:p w:rsidR="00CC7819" w:rsidRPr="00F85E47" w:rsidRDefault="00CC7819" w:rsidP="00734F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4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 и оценка его результатов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819" w:rsidRPr="00F85E47" w:rsidRDefault="00CC7819" w:rsidP="0073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4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Способствовать реализации решения.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819" w:rsidRPr="00F85E47" w:rsidRDefault="00CC7819" w:rsidP="0073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4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Выявить обстоятельства, требующие пересмотра принятого решения</w:t>
            </w:r>
            <w:proofErr w:type="gramStart"/>
            <w:r w:rsidRPr="00F85E4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  И</w:t>
            </w:r>
            <w:proofErr w:type="gramEnd"/>
            <w:r w:rsidRPr="00F85E4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нтересоваться у ребенка, по-прежнему ли он доволен принятым решением и его результатами. Сообщать о своих чувствах и мыслях (они могут </w:t>
            </w:r>
            <w:proofErr w:type="gramStart"/>
            <w:r w:rsidRPr="00F85E4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изменятся</w:t>
            </w:r>
            <w:proofErr w:type="gramEnd"/>
            <w:r w:rsidRPr="00F85E4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 по поводу результатов решения. Пересмотр или корректировка решения, если это потребуется</w:t>
            </w:r>
          </w:p>
        </w:tc>
      </w:tr>
    </w:tbl>
    <w:p w:rsidR="00CC7819" w:rsidRDefault="00CC7819" w:rsidP="00CC78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A4124" w:rsidRDefault="00CC7819"/>
    <w:sectPr w:rsidR="00CA4124" w:rsidSect="00CA2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CC7819"/>
    <w:rsid w:val="000A51AB"/>
    <w:rsid w:val="008373AE"/>
    <w:rsid w:val="00CA2CAA"/>
    <w:rsid w:val="00CC7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8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8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1127</Words>
  <Characters>6430</Characters>
  <Application>Microsoft Office Word</Application>
  <DocSecurity>0</DocSecurity>
  <Lines>53</Lines>
  <Paragraphs>15</Paragraphs>
  <ScaleCrop>false</ScaleCrop>
  <Company>Krokoz™</Company>
  <LinksUpToDate>false</LinksUpToDate>
  <CharactersWithSpaces>7542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2020-08-03T10:40:00Z</dcterms:created>
  <dcterms:modified xsi:type="dcterms:W3CDTF">2020-08-03T10:41:00Z</dcterms:modified>
</cp:coreProperties>
</file>